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42249" w14:textId="75034D28" w:rsidR="00B25759" w:rsidRPr="00257258" w:rsidRDefault="00A62CA0" w:rsidP="00B25759">
      <w:pPr>
        <w:jc w:val="center"/>
        <w:rPr>
          <w:sz w:val="28"/>
          <w:szCs w:val="28"/>
        </w:rPr>
      </w:pPr>
      <w:r w:rsidRPr="00257258">
        <w:rPr>
          <w:rFonts w:ascii="Tahoma" w:eastAsia="Times New Roman" w:hAnsi="Tahoma" w:cs="Tahoma"/>
          <w:noProof/>
          <w:color w:val="0070C0"/>
          <w:sz w:val="28"/>
          <w:szCs w:val="28"/>
          <w:lang w:eastAsia="en-GB"/>
        </w:rPr>
        <w:drawing>
          <wp:anchor distT="0" distB="0" distL="114300" distR="114300" simplePos="0" relativeHeight="251661312" behindDoc="1" locked="0" layoutInCell="1" allowOverlap="1" wp14:anchorId="6A9C2303" wp14:editId="39F39C50">
            <wp:simplePos x="0" y="0"/>
            <wp:positionH relativeFrom="column">
              <wp:posOffset>7790815</wp:posOffset>
            </wp:positionH>
            <wp:positionV relativeFrom="paragraph">
              <wp:posOffset>0</wp:posOffset>
            </wp:positionV>
            <wp:extent cx="1159788" cy="1159788"/>
            <wp:effectExtent l="0" t="0" r="0" b="0"/>
            <wp:wrapTight wrapText="bothSides">
              <wp:wrapPolygon edited="0">
                <wp:start x="21600" y="21600"/>
                <wp:lineTo x="21600" y="308"/>
                <wp:lineTo x="308" y="308"/>
                <wp:lineTo x="308" y="21600"/>
                <wp:lineTo x="21600" y="21600"/>
              </wp:wrapPolygon>
            </wp:wrapTight>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159788" cy="11597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258" w:rsidRPr="00257258">
        <w:rPr>
          <w:rFonts w:ascii="Times New Roman" w:eastAsia="Times New Roman" w:hAnsi="Times New Roman" w:cs="Times New Roman"/>
          <w:noProof/>
          <w:color w:val="0070C0"/>
          <w:sz w:val="28"/>
          <w:szCs w:val="28"/>
          <w:lang w:eastAsia="en-GB"/>
        </w:rPr>
        <w:drawing>
          <wp:anchor distT="0" distB="0" distL="114300" distR="114300" simplePos="0" relativeHeight="251659264" behindDoc="1" locked="0" layoutInCell="1" allowOverlap="1" wp14:anchorId="65F74DF3" wp14:editId="7CDD05E1">
            <wp:simplePos x="0" y="0"/>
            <wp:positionH relativeFrom="column">
              <wp:posOffset>210056</wp:posOffset>
            </wp:positionH>
            <wp:positionV relativeFrom="paragraph">
              <wp:posOffset>612</wp:posOffset>
            </wp:positionV>
            <wp:extent cx="1160780" cy="1148080"/>
            <wp:effectExtent l="0" t="0" r="0" b="0"/>
            <wp:wrapTight wrapText="bothSides">
              <wp:wrapPolygon edited="0">
                <wp:start x="0" y="0"/>
                <wp:lineTo x="0" y="21265"/>
                <wp:lineTo x="21269" y="21265"/>
                <wp:lineTo x="21269" y="0"/>
                <wp:lineTo x="0" y="0"/>
              </wp:wrapPolygon>
            </wp:wrapTight>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780"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759" w:rsidRPr="00257258">
        <w:rPr>
          <w:color w:val="0070C0"/>
          <w:sz w:val="28"/>
          <w:szCs w:val="28"/>
        </w:rPr>
        <w:t xml:space="preserve">Pontlliw Primary School </w:t>
      </w:r>
    </w:p>
    <w:p w14:paraId="1FCF0071" w14:textId="6903D407" w:rsidR="00B74815" w:rsidRPr="00257258" w:rsidRDefault="00B74815" w:rsidP="00B25759">
      <w:pPr>
        <w:jc w:val="center"/>
        <w:rPr>
          <w:color w:val="0070C0"/>
        </w:rPr>
      </w:pPr>
      <w:r w:rsidRPr="00257258">
        <w:rPr>
          <w:color w:val="0070C0"/>
        </w:rPr>
        <w:t>Ysgol Gynradd Pontlliw</w:t>
      </w:r>
    </w:p>
    <w:p w14:paraId="74EE2543" w14:textId="3C90800E" w:rsidR="00B25759" w:rsidRDefault="00A40E89" w:rsidP="00A40E89">
      <w:pPr>
        <w:ind w:left="1440" w:firstLine="720"/>
        <w:rPr>
          <w:sz w:val="20"/>
          <w:szCs w:val="20"/>
        </w:rPr>
      </w:pPr>
      <w:r>
        <w:rPr>
          <w:sz w:val="16"/>
          <w:szCs w:val="16"/>
        </w:rPr>
        <w:t xml:space="preserve">                              </w:t>
      </w:r>
      <w:r w:rsidRPr="00A40E89">
        <w:rPr>
          <w:color w:val="0070C0"/>
          <w:sz w:val="20"/>
          <w:szCs w:val="20"/>
        </w:rPr>
        <w:t xml:space="preserve">Planting the seeds for a lifetime of growth – </w:t>
      </w:r>
      <w:proofErr w:type="spellStart"/>
      <w:r w:rsidRPr="00A40E89">
        <w:rPr>
          <w:color w:val="0070C0"/>
          <w:sz w:val="20"/>
          <w:szCs w:val="20"/>
        </w:rPr>
        <w:t>Plannu</w:t>
      </w:r>
      <w:proofErr w:type="spellEnd"/>
      <w:r w:rsidRPr="00A40E89">
        <w:rPr>
          <w:color w:val="0070C0"/>
          <w:sz w:val="20"/>
          <w:szCs w:val="20"/>
        </w:rPr>
        <w:t xml:space="preserve"> </w:t>
      </w:r>
      <w:proofErr w:type="spellStart"/>
      <w:r w:rsidRPr="00A40E89">
        <w:rPr>
          <w:color w:val="0070C0"/>
          <w:sz w:val="20"/>
          <w:szCs w:val="20"/>
        </w:rPr>
        <w:t>hadau</w:t>
      </w:r>
      <w:proofErr w:type="spellEnd"/>
      <w:r w:rsidRPr="00A40E89">
        <w:rPr>
          <w:color w:val="0070C0"/>
          <w:sz w:val="20"/>
          <w:szCs w:val="20"/>
        </w:rPr>
        <w:t xml:space="preserve"> </w:t>
      </w:r>
      <w:proofErr w:type="spellStart"/>
      <w:r w:rsidRPr="00A40E89">
        <w:rPr>
          <w:color w:val="0070C0"/>
          <w:sz w:val="20"/>
          <w:szCs w:val="20"/>
        </w:rPr>
        <w:t>dyfi</w:t>
      </w:r>
      <w:proofErr w:type="spellEnd"/>
      <w:r w:rsidRPr="00A40E89">
        <w:rPr>
          <w:color w:val="0070C0"/>
          <w:sz w:val="20"/>
          <w:szCs w:val="20"/>
        </w:rPr>
        <w:t xml:space="preserve"> am </w:t>
      </w:r>
      <w:proofErr w:type="spellStart"/>
      <w:r w:rsidRPr="00A40E89">
        <w:rPr>
          <w:color w:val="0070C0"/>
          <w:sz w:val="20"/>
          <w:szCs w:val="20"/>
        </w:rPr>
        <w:t>oes</w:t>
      </w:r>
      <w:proofErr w:type="spellEnd"/>
    </w:p>
    <w:p w14:paraId="0E8D6DAF" w14:textId="77777777" w:rsidR="00A40E89" w:rsidRPr="00A40E89" w:rsidRDefault="00A40E89" w:rsidP="00A40E89">
      <w:pPr>
        <w:ind w:left="1440" w:firstLine="720"/>
        <w:rPr>
          <w:sz w:val="20"/>
          <w:szCs w:val="20"/>
        </w:rPr>
      </w:pPr>
    </w:p>
    <w:p w14:paraId="48662A42" w14:textId="21AA4DCB" w:rsidR="00000000" w:rsidRPr="00257258" w:rsidRDefault="00B25759" w:rsidP="00B25759">
      <w:pPr>
        <w:jc w:val="center"/>
        <w:rPr>
          <w:sz w:val="28"/>
          <w:szCs w:val="28"/>
        </w:rPr>
      </w:pPr>
      <w:r w:rsidRPr="00257258">
        <w:rPr>
          <w:sz w:val="28"/>
          <w:szCs w:val="28"/>
        </w:rPr>
        <w:t>Curriculum for Wales Summary</w:t>
      </w:r>
    </w:p>
    <w:p w14:paraId="1D772650" w14:textId="62B59735" w:rsidR="00B25759" w:rsidRDefault="00B74815" w:rsidP="00B25759">
      <w:pPr>
        <w:jc w:val="center"/>
      </w:pPr>
      <w:proofErr w:type="spellStart"/>
      <w:r w:rsidRPr="00257258">
        <w:t>Crynodeb</w:t>
      </w:r>
      <w:proofErr w:type="spellEnd"/>
      <w:r w:rsidRPr="00257258">
        <w:t xml:space="preserve"> </w:t>
      </w:r>
      <w:proofErr w:type="spellStart"/>
      <w:r w:rsidRPr="00257258">
        <w:t>cwricwlwm</w:t>
      </w:r>
      <w:proofErr w:type="spellEnd"/>
      <w:r w:rsidRPr="00257258">
        <w:t xml:space="preserve"> I </w:t>
      </w:r>
      <w:proofErr w:type="spellStart"/>
      <w:r w:rsidRPr="00257258">
        <w:t>gymru</w:t>
      </w:r>
      <w:proofErr w:type="spellEnd"/>
    </w:p>
    <w:p w14:paraId="6B76B4C7" w14:textId="77777777" w:rsidR="00A40E89" w:rsidRDefault="00A40E89" w:rsidP="00B25759">
      <w:pPr>
        <w:jc w:val="center"/>
      </w:pPr>
    </w:p>
    <w:p w14:paraId="0E78E01F" w14:textId="6BE4F179" w:rsidR="00A40E89" w:rsidRPr="00A40E89" w:rsidRDefault="00A40E89" w:rsidP="00A40E89">
      <w:pPr>
        <w:ind w:left="1440" w:firstLine="720"/>
        <w:jc w:val="center"/>
        <w:rPr>
          <w:color w:val="00B050"/>
        </w:rPr>
      </w:pPr>
      <w:r w:rsidRPr="00A40E89">
        <w:rPr>
          <w:color w:val="00B050"/>
        </w:rPr>
        <w:t xml:space="preserve">Respect – Parch </w:t>
      </w:r>
      <w:r w:rsidRPr="00A40E89">
        <w:rPr>
          <w:color w:val="00B050"/>
        </w:rPr>
        <w:tab/>
        <w:t xml:space="preserve">Care – </w:t>
      </w:r>
      <w:proofErr w:type="spellStart"/>
      <w:r w:rsidRPr="00A40E89">
        <w:rPr>
          <w:color w:val="00B050"/>
        </w:rPr>
        <w:t>Gofal</w:t>
      </w:r>
      <w:proofErr w:type="spellEnd"/>
      <w:r w:rsidRPr="00A40E89">
        <w:rPr>
          <w:color w:val="00B050"/>
        </w:rPr>
        <w:t xml:space="preserve"> </w:t>
      </w:r>
      <w:r w:rsidRPr="00A40E89">
        <w:rPr>
          <w:color w:val="00B050"/>
        </w:rPr>
        <w:tab/>
      </w:r>
      <w:r w:rsidRPr="00A40E89">
        <w:rPr>
          <w:color w:val="00B050"/>
        </w:rPr>
        <w:tab/>
        <w:t xml:space="preserve">Community - </w:t>
      </w:r>
      <w:proofErr w:type="spellStart"/>
      <w:r w:rsidRPr="00A40E89">
        <w:rPr>
          <w:color w:val="00B050"/>
        </w:rPr>
        <w:t>Gymu</w:t>
      </w:r>
      <w:r w:rsidR="00061477">
        <w:rPr>
          <w:color w:val="00B050"/>
        </w:rPr>
        <w:t>n</w:t>
      </w:r>
      <w:r w:rsidRPr="00A40E89">
        <w:rPr>
          <w:color w:val="00B050"/>
        </w:rPr>
        <w:t>ed</w:t>
      </w:r>
      <w:proofErr w:type="spellEnd"/>
    </w:p>
    <w:tbl>
      <w:tblPr>
        <w:tblStyle w:val="TableGrid"/>
        <w:tblpPr w:leftFromText="180" w:rightFromText="180" w:vertAnchor="text" w:horzAnchor="margin" w:tblpX="-998" w:tblpY="118"/>
        <w:tblW w:w="16013" w:type="dxa"/>
        <w:tblLook w:val="04A0" w:firstRow="1" w:lastRow="0" w:firstColumn="1" w:lastColumn="0" w:noHBand="0" w:noVBand="1"/>
      </w:tblPr>
      <w:tblGrid>
        <w:gridCol w:w="7972"/>
        <w:gridCol w:w="8041"/>
      </w:tblGrid>
      <w:tr w:rsidR="00A62CA0" w14:paraId="3CBD6F6C" w14:textId="77777777" w:rsidTr="00A62CA0">
        <w:trPr>
          <w:trHeight w:val="2824"/>
        </w:trPr>
        <w:tc>
          <w:tcPr>
            <w:tcW w:w="7972" w:type="dxa"/>
          </w:tcPr>
          <w:p w14:paraId="7A6738E4" w14:textId="77777777" w:rsidR="00A62CA0" w:rsidRPr="00B025B9" w:rsidRDefault="00A62CA0" w:rsidP="00A62CA0">
            <w:pPr>
              <w:rPr>
                <w:b/>
                <w:bCs/>
                <w:sz w:val="20"/>
                <w:szCs w:val="20"/>
              </w:rPr>
            </w:pPr>
            <w:r w:rsidRPr="00B025B9">
              <w:rPr>
                <w:b/>
                <w:bCs/>
                <w:sz w:val="20"/>
                <w:szCs w:val="20"/>
              </w:rPr>
              <w:t>Our Vision</w:t>
            </w:r>
          </w:p>
          <w:p w14:paraId="64FE7B29" w14:textId="68EEE50A" w:rsidR="00A62CA0" w:rsidRPr="001150C4" w:rsidRDefault="00A62CA0" w:rsidP="00A62CA0">
            <w:pPr>
              <w:rPr>
                <w:sz w:val="20"/>
                <w:szCs w:val="20"/>
              </w:rPr>
            </w:pPr>
            <w:r>
              <w:rPr>
                <w:noProof/>
                <w:sz w:val="20"/>
                <w:szCs w:val="20"/>
                <w:lang w:eastAsia="en-GB"/>
              </w:rPr>
              <w:drawing>
                <wp:anchor distT="0" distB="0" distL="114300" distR="114300" simplePos="0" relativeHeight="251672576" behindDoc="1" locked="0" layoutInCell="1" allowOverlap="1" wp14:anchorId="44568703" wp14:editId="162B9A0F">
                  <wp:simplePos x="0" y="0"/>
                  <wp:positionH relativeFrom="column">
                    <wp:posOffset>3766197</wp:posOffset>
                  </wp:positionH>
                  <wp:positionV relativeFrom="paragraph">
                    <wp:posOffset>492760</wp:posOffset>
                  </wp:positionV>
                  <wp:extent cx="1140736" cy="1138843"/>
                  <wp:effectExtent l="0" t="0" r="2540" b="4445"/>
                  <wp:wrapTight wrapText="bothSides">
                    <wp:wrapPolygon edited="0">
                      <wp:start x="5292" y="1927"/>
                      <wp:lineTo x="2886" y="3373"/>
                      <wp:lineTo x="3127" y="10119"/>
                      <wp:lineTo x="1684" y="13974"/>
                      <wp:lineTo x="1684" y="17829"/>
                      <wp:lineTo x="0" y="19034"/>
                      <wp:lineTo x="0" y="21443"/>
                      <wp:lineTo x="21408" y="21443"/>
                      <wp:lineTo x="21408" y="18793"/>
                      <wp:lineTo x="12748" y="17829"/>
                      <wp:lineTo x="17318" y="13974"/>
                      <wp:lineTo x="18040" y="13011"/>
                      <wp:lineTo x="17078" y="11565"/>
                      <wp:lineTo x="14913" y="10119"/>
                      <wp:lineTo x="17318" y="10119"/>
                      <wp:lineTo x="19964" y="7951"/>
                      <wp:lineTo x="19724" y="4578"/>
                      <wp:lineTo x="14192" y="2891"/>
                      <wp:lineTo x="7216" y="1927"/>
                      <wp:lineTo x="5292" y="192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0736" cy="1138843"/>
                          </a:xfrm>
                          <a:prstGeom prst="rect">
                            <a:avLst/>
                          </a:prstGeom>
                        </pic:spPr>
                      </pic:pic>
                    </a:graphicData>
                  </a:graphic>
                  <wp14:sizeRelH relativeFrom="page">
                    <wp14:pctWidth>0</wp14:pctWidth>
                  </wp14:sizeRelH>
                  <wp14:sizeRelV relativeFrom="page">
                    <wp14:pctHeight>0</wp14:pctHeight>
                  </wp14:sizeRelV>
                </wp:anchor>
              </w:drawing>
            </w:r>
            <w:r w:rsidRPr="75EF9A18">
              <w:rPr>
                <w:sz w:val="20"/>
                <w:szCs w:val="20"/>
              </w:rPr>
              <w:t xml:space="preserve">Our curriculum is based on our school motto, ethos and values. It is broad, balanced, inclusive and relevant to our pupil’s needs. It introduces pupils to real life contexts and experiences making cross-curricular links. Pupil led learning ensures that there is an enjoyment of learning which stimulates the mind of every child, irrespective of culture, identification and needs, in order that every child can reach their full potential. It is our aim that, as our pupils leave us, they do so </w:t>
            </w:r>
            <w:proofErr w:type="gramStart"/>
            <w:r w:rsidRPr="75EF9A18">
              <w:rPr>
                <w:sz w:val="20"/>
                <w:szCs w:val="20"/>
              </w:rPr>
              <w:t>equipped</w:t>
            </w:r>
            <w:proofErr w:type="gramEnd"/>
            <w:r w:rsidRPr="75EF9A18">
              <w:rPr>
                <w:sz w:val="20"/>
                <w:szCs w:val="20"/>
              </w:rPr>
              <w:t xml:space="preserve"> with the enthusiasm and skills needed to enter the next phase of their education and the challenges beyond that</w:t>
            </w:r>
            <w:r w:rsidR="003052F7">
              <w:rPr>
                <w:sz w:val="20"/>
                <w:szCs w:val="20"/>
              </w:rPr>
              <w:t xml:space="preserve"> with a love of learning. </w:t>
            </w:r>
          </w:p>
        </w:tc>
        <w:tc>
          <w:tcPr>
            <w:tcW w:w="8041" w:type="dxa"/>
          </w:tcPr>
          <w:p w14:paraId="11C7C94F" w14:textId="77777777" w:rsidR="00A62CA0" w:rsidRDefault="00A62CA0" w:rsidP="00A62CA0">
            <w:pPr>
              <w:rPr>
                <w:b/>
                <w:bCs/>
                <w:sz w:val="20"/>
                <w:szCs w:val="20"/>
              </w:rPr>
            </w:pPr>
            <w:r w:rsidRPr="00257258">
              <w:rPr>
                <w:b/>
                <w:bCs/>
                <w:sz w:val="20"/>
                <w:szCs w:val="20"/>
              </w:rPr>
              <w:t>The four purposes</w:t>
            </w:r>
          </w:p>
          <w:p w14:paraId="3882A761" w14:textId="77777777" w:rsidR="00A62CA0" w:rsidRDefault="00A62CA0" w:rsidP="00A62CA0">
            <w:pPr>
              <w:rPr>
                <w:sz w:val="20"/>
                <w:szCs w:val="20"/>
              </w:rPr>
            </w:pPr>
            <w:r w:rsidRPr="75EF9A18">
              <w:rPr>
                <w:sz w:val="20"/>
                <w:szCs w:val="20"/>
              </w:rPr>
              <w:t>At Pontlliw Primary, we support all learners in their journey to achieving the four purposes. The four purposes are at the heart of our curriculum and the school’s teaching and learning. They are what we hope our learners will become at the end of their educational journey:</w:t>
            </w:r>
          </w:p>
          <w:p w14:paraId="075BF940" w14:textId="77777777" w:rsidR="00A62CA0" w:rsidRDefault="00A62CA0" w:rsidP="00A62CA0">
            <w:pPr>
              <w:rPr>
                <w:sz w:val="20"/>
                <w:szCs w:val="20"/>
              </w:rPr>
            </w:pPr>
          </w:p>
          <w:p w14:paraId="6E75CAE3" w14:textId="77777777" w:rsidR="00A62CA0" w:rsidRDefault="00A62CA0" w:rsidP="00A62CA0">
            <w:pPr>
              <w:pStyle w:val="ListParagraph"/>
              <w:numPr>
                <w:ilvl w:val="0"/>
                <w:numId w:val="3"/>
              </w:numPr>
              <w:rPr>
                <w:sz w:val="20"/>
                <w:szCs w:val="20"/>
              </w:rPr>
            </w:pPr>
            <w:r>
              <w:rPr>
                <w:sz w:val="20"/>
                <w:szCs w:val="20"/>
              </w:rPr>
              <w:t>ambitious, capable learners ready to learn throughout their lives</w:t>
            </w:r>
          </w:p>
          <w:p w14:paraId="37F560F9" w14:textId="77777777" w:rsidR="00A62CA0" w:rsidRDefault="00A62CA0" w:rsidP="00A62CA0">
            <w:pPr>
              <w:pStyle w:val="ListParagraph"/>
              <w:numPr>
                <w:ilvl w:val="0"/>
                <w:numId w:val="3"/>
              </w:numPr>
              <w:rPr>
                <w:sz w:val="20"/>
                <w:szCs w:val="20"/>
              </w:rPr>
            </w:pPr>
            <w:r>
              <w:rPr>
                <w:sz w:val="20"/>
                <w:szCs w:val="20"/>
              </w:rPr>
              <w:t>enterprising, creative contributors, ready to play a full part in life and work.</w:t>
            </w:r>
          </w:p>
          <w:p w14:paraId="5B9609B2" w14:textId="77777777" w:rsidR="00A62CA0" w:rsidRDefault="00A62CA0" w:rsidP="00A62CA0">
            <w:pPr>
              <w:pStyle w:val="ListParagraph"/>
              <w:numPr>
                <w:ilvl w:val="0"/>
                <w:numId w:val="3"/>
              </w:numPr>
              <w:rPr>
                <w:sz w:val="20"/>
                <w:szCs w:val="20"/>
              </w:rPr>
            </w:pPr>
            <w:r>
              <w:rPr>
                <w:sz w:val="20"/>
                <w:szCs w:val="20"/>
              </w:rPr>
              <w:t>ethical, informed citizens of Wales and the world</w:t>
            </w:r>
          </w:p>
          <w:p w14:paraId="25FED851" w14:textId="77777777" w:rsidR="00A62CA0" w:rsidRPr="00257258" w:rsidRDefault="00A62CA0" w:rsidP="00A62CA0">
            <w:pPr>
              <w:pStyle w:val="ListParagraph"/>
              <w:numPr>
                <w:ilvl w:val="0"/>
                <w:numId w:val="3"/>
              </w:numPr>
              <w:rPr>
                <w:sz w:val="20"/>
                <w:szCs w:val="20"/>
              </w:rPr>
            </w:pPr>
            <w:r>
              <w:rPr>
                <w:sz w:val="20"/>
                <w:szCs w:val="20"/>
              </w:rPr>
              <w:t xml:space="preserve">healthy, confident individuals, ready to lead fulfilling lives as valued members of society. </w:t>
            </w:r>
          </w:p>
        </w:tc>
      </w:tr>
      <w:tr w:rsidR="00A62CA0" w14:paraId="73E417FB" w14:textId="77777777" w:rsidTr="00A62CA0">
        <w:tc>
          <w:tcPr>
            <w:tcW w:w="7972" w:type="dxa"/>
          </w:tcPr>
          <w:p w14:paraId="4A684D76" w14:textId="77777777" w:rsidR="00A62CA0" w:rsidRDefault="00A62CA0" w:rsidP="00A62CA0">
            <w:pPr>
              <w:rPr>
                <w:b/>
                <w:bCs/>
                <w:sz w:val="20"/>
                <w:szCs w:val="20"/>
              </w:rPr>
            </w:pPr>
            <w:r w:rsidRPr="00B025B9">
              <w:rPr>
                <w:b/>
                <w:bCs/>
                <w:sz w:val="20"/>
                <w:szCs w:val="20"/>
              </w:rPr>
              <w:t>Our Values</w:t>
            </w:r>
          </w:p>
          <w:p w14:paraId="1E708FCC" w14:textId="77777777" w:rsidR="00A62CA0" w:rsidRPr="00CB2F62" w:rsidRDefault="00A62CA0" w:rsidP="00A62CA0">
            <w:pPr>
              <w:rPr>
                <w:sz w:val="20"/>
                <w:szCs w:val="20"/>
              </w:rPr>
            </w:pPr>
            <w:r>
              <w:rPr>
                <w:sz w:val="20"/>
                <w:szCs w:val="20"/>
              </w:rPr>
              <w:t xml:space="preserve">       </w:t>
            </w:r>
            <w:r w:rsidRPr="00590C7C">
              <w:rPr>
                <w:sz w:val="20"/>
                <w:szCs w:val="20"/>
              </w:rPr>
              <w:t>Respect – Parch</w:t>
            </w:r>
            <w:r>
              <w:rPr>
                <w:sz w:val="20"/>
                <w:szCs w:val="20"/>
              </w:rPr>
              <w:t xml:space="preserve">                          C</w:t>
            </w:r>
            <w:r w:rsidRPr="00590C7C">
              <w:rPr>
                <w:sz w:val="20"/>
                <w:szCs w:val="20"/>
              </w:rPr>
              <w:t xml:space="preserve">are – </w:t>
            </w:r>
            <w:proofErr w:type="spellStart"/>
            <w:r w:rsidRPr="00590C7C">
              <w:rPr>
                <w:sz w:val="20"/>
                <w:szCs w:val="20"/>
              </w:rPr>
              <w:t>Gofal</w:t>
            </w:r>
            <w:proofErr w:type="spellEnd"/>
            <w:r>
              <w:rPr>
                <w:sz w:val="20"/>
                <w:szCs w:val="20"/>
              </w:rPr>
              <w:t xml:space="preserve">                    C</w:t>
            </w:r>
            <w:r w:rsidRPr="00590C7C">
              <w:rPr>
                <w:sz w:val="20"/>
                <w:szCs w:val="20"/>
              </w:rPr>
              <w:t xml:space="preserve">ommunity - </w:t>
            </w:r>
            <w:proofErr w:type="spellStart"/>
            <w:r w:rsidRPr="00590C7C">
              <w:rPr>
                <w:sz w:val="20"/>
                <w:szCs w:val="20"/>
              </w:rPr>
              <w:t>Gym</w:t>
            </w:r>
            <w:r>
              <w:rPr>
                <w:sz w:val="20"/>
                <w:szCs w:val="20"/>
              </w:rPr>
              <w:t>un</w:t>
            </w:r>
            <w:r w:rsidRPr="00590C7C">
              <w:rPr>
                <w:sz w:val="20"/>
                <w:szCs w:val="20"/>
              </w:rPr>
              <w:t>ed</w:t>
            </w:r>
            <w:proofErr w:type="spellEnd"/>
          </w:p>
          <w:p w14:paraId="5F49361C" w14:textId="77777777" w:rsidR="00A62CA0" w:rsidRPr="003B3E73" w:rsidRDefault="00A62CA0" w:rsidP="00A62CA0">
            <w:pPr>
              <w:rPr>
                <w:sz w:val="20"/>
                <w:szCs w:val="20"/>
              </w:rPr>
            </w:pPr>
            <w:r w:rsidRPr="75EF9A18">
              <w:rPr>
                <w:sz w:val="20"/>
                <w:szCs w:val="20"/>
              </w:rPr>
              <w:t>Our School develops these values with all stakeholders to reflect what is important to our school community. Our school needs to be a place where everyone and everything is respected, everyone feels they belong, and everyone feels cared for. The pupils have developed simple rules for all stakeholders to adhere to and have a collective responsibility to ensure that our school is a place where everyo</w:t>
            </w:r>
            <w:r>
              <w:rPr>
                <w:sz w:val="20"/>
                <w:szCs w:val="20"/>
              </w:rPr>
              <w:t xml:space="preserve">ne feels happy, safe and secure and is invested in their community. </w:t>
            </w:r>
          </w:p>
        </w:tc>
        <w:tc>
          <w:tcPr>
            <w:tcW w:w="8041" w:type="dxa"/>
          </w:tcPr>
          <w:p w14:paraId="16ADC86F" w14:textId="77777777" w:rsidR="00A62CA0" w:rsidRDefault="00A62CA0" w:rsidP="00A62CA0">
            <w:pPr>
              <w:rPr>
                <w:b/>
                <w:bCs/>
                <w:sz w:val="20"/>
                <w:szCs w:val="20"/>
              </w:rPr>
            </w:pPr>
            <w:r>
              <w:rPr>
                <w:b/>
                <w:bCs/>
                <w:sz w:val="20"/>
                <w:szCs w:val="20"/>
              </w:rPr>
              <w:t>S</w:t>
            </w:r>
            <w:r w:rsidRPr="00257258">
              <w:rPr>
                <w:b/>
                <w:bCs/>
                <w:sz w:val="20"/>
                <w:szCs w:val="20"/>
              </w:rPr>
              <w:t>tatements of what matters</w:t>
            </w:r>
          </w:p>
          <w:p w14:paraId="23EF1242" w14:textId="77777777" w:rsidR="00A62CA0" w:rsidRDefault="00A62CA0" w:rsidP="00A62CA0">
            <w:pPr>
              <w:rPr>
                <w:sz w:val="20"/>
                <w:szCs w:val="20"/>
              </w:rPr>
            </w:pPr>
            <w:r>
              <w:rPr>
                <w:sz w:val="20"/>
                <w:szCs w:val="20"/>
              </w:rPr>
              <w:t>Our curriculum will provide opportunities and experiences to develop the key concepts, knowledge and skills described in the statements of what matters and in line with the What Matters Code.</w:t>
            </w:r>
          </w:p>
          <w:p w14:paraId="259C2FD7" w14:textId="77777777" w:rsidR="00A62CA0" w:rsidRPr="00257258" w:rsidRDefault="00A62CA0" w:rsidP="00A62CA0">
            <w:pPr>
              <w:rPr>
                <w:sz w:val="20"/>
                <w:szCs w:val="20"/>
              </w:rPr>
            </w:pPr>
          </w:p>
        </w:tc>
      </w:tr>
      <w:tr w:rsidR="00A62CA0" w14:paraId="3451E1F7" w14:textId="77777777" w:rsidTr="00A62CA0">
        <w:trPr>
          <w:trHeight w:val="2991"/>
        </w:trPr>
        <w:tc>
          <w:tcPr>
            <w:tcW w:w="7972" w:type="dxa"/>
          </w:tcPr>
          <w:p w14:paraId="1078DFF6" w14:textId="614773DF" w:rsidR="00A62CA0" w:rsidRDefault="00A62CA0" w:rsidP="00B41212">
            <w:pPr>
              <w:jc w:val="center"/>
              <w:rPr>
                <w:b/>
                <w:bCs/>
                <w:sz w:val="20"/>
                <w:szCs w:val="20"/>
              </w:rPr>
            </w:pPr>
            <w:r w:rsidRPr="00B025B9">
              <w:rPr>
                <w:b/>
                <w:bCs/>
                <w:sz w:val="20"/>
                <w:szCs w:val="20"/>
              </w:rPr>
              <w:t>Our inclusive curriculum</w:t>
            </w:r>
          </w:p>
          <w:p w14:paraId="0834A9E0" w14:textId="6B92F1BA" w:rsidR="00A62CA0" w:rsidRDefault="00B41212" w:rsidP="00A62CA0">
            <w:pPr>
              <w:rPr>
                <w:sz w:val="20"/>
                <w:szCs w:val="20"/>
              </w:rPr>
            </w:pPr>
            <w:r>
              <w:rPr>
                <w:noProof/>
              </w:rPr>
              <w:drawing>
                <wp:anchor distT="0" distB="0" distL="114300" distR="114300" simplePos="0" relativeHeight="251673600" behindDoc="1" locked="0" layoutInCell="1" allowOverlap="1" wp14:anchorId="502D7372" wp14:editId="7EBF4C61">
                  <wp:simplePos x="0" y="0"/>
                  <wp:positionH relativeFrom="column">
                    <wp:posOffset>68065</wp:posOffset>
                  </wp:positionH>
                  <wp:positionV relativeFrom="paragraph">
                    <wp:posOffset>77673</wp:posOffset>
                  </wp:positionV>
                  <wp:extent cx="1423035" cy="1440180"/>
                  <wp:effectExtent l="0" t="0" r="0" b="0"/>
                  <wp:wrapTight wrapText="bothSides">
                    <wp:wrapPolygon edited="0">
                      <wp:start x="0" y="0"/>
                      <wp:lineTo x="0" y="21333"/>
                      <wp:lineTo x="21398" y="21333"/>
                      <wp:lineTo x="21398" y="0"/>
                      <wp:lineTo x="0" y="0"/>
                    </wp:wrapPolygon>
                  </wp:wrapTight>
                  <wp:docPr id="593875992" name="Picture 1" descr="A group of children playing with a sl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75992" name="Picture 1" descr="A group of children playing with a slid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3035" cy="1440180"/>
                          </a:xfrm>
                          <a:prstGeom prst="rect">
                            <a:avLst/>
                          </a:prstGeom>
                        </pic:spPr>
                      </pic:pic>
                    </a:graphicData>
                  </a:graphic>
                  <wp14:sizeRelH relativeFrom="page">
                    <wp14:pctWidth>0</wp14:pctWidth>
                  </wp14:sizeRelH>
                  <wp14:sizeRelV relativeFrom="page">
                    <wp14:pctHeight>0</wp14:pctHeight>
                  </wp14:sizeRelV>
                </wp:anchor>
              </w:drawing>
            </w:r>
            <w:r w:rsidR="00A62CA0">
              <w:rPr>
                <w:sz w:val="20"/>
                <w:szCs w:val="20"/>
              </w:rPr>
              <w:t xml:space="preserve">Our curriculum will raise the achievements and attainments of all learners. As a school we have considered how all learners will be supported to realise the four purposes and to progress. We have considered our ALN provision and how we will meet the needs of different groups of learners. </w:t>
            </w:r>
          </w:p>
          <w:p w14:paraId="6765B11E" w14:textId="45D88BD2" w:rsidR="00A62CA0" w:rsidRPr="00B025B9" w:rsidRDefault="00A62CA0" w:rsidP="00A62CA0">
            <w:pPr>
              <w:rPr>
                <w:sz w:val="20"/>
                <w:szCs w:val="20"/>
              </w:rPr>
            </w:pPr>
          </w:p>
        </w:tc>
        <w:tc>
          <w:tcPr>
            <w:tcW w:w="8041" w:type="dxa"/>
          </w:tcPr>
          <w:p w14:paraId="4348B553" w14:textId="77777777" w:rsidR="00A62CA0" w:rsidRDefault="00A62CA0" w:rsidP="00A62CA0">
            <w:pPr>
              <w:rPr>
                <w:b/>
                <w:bCs/>
                <w:sz w:val="20"/>
                <w:szCs w:val="20"/>
              </w:rPr>
            </w:pPr>
            <w:r w:rsidRPr="007E5A37">
              <w:rPr>
                <w:b/>
                <w:bCs/>
                <w:sz w:val="20"/>
                <w:szCs w:val="20"/>
              </w:rPr>
              <w:t>Areas of learning and experiences</w:t>
            </w:r>
          </w:p>
          <w:p w14:paraId="5760FA6E" w14:textId="77777777" w:rsidR="00A62CA0" w:rsidRDefault="00A62CA0" w:rsidP="00A62CA0">
            <w:pPr>
              <w:rPr>
                <w:sz w:val="20"/>
                <w:szCs w:val="20"/>
              </w:rPr>
            </w:pPr>
            <w:r>
              <w:rPr>
                <w:sz w:val="20"/>
                <w:szCs w:val="20"/>
              </w:rPr>
              <w:t>The curriculum is now structured into 6 Areas of learning and experience (</w:t>
            </w:r>
            <w:proofErr w:type="spellStart"/>
            <w:r>
              <w:rPr>
                <w:sz w:val="20"/>
                <w:szCs w:val="20"/>
              </w:rPr>
              <w:t>AoLEs</w:t>
            </w:r>
            <w:proofErr w:type="spellEnd"/>
            <w:r>
              <w:rPr>
                <w:sz w:val="20"/>
                <w:szCs w:val="20"/>
              </w:rPr>
              <w:t>):</w:t>
            </w:r>
          </w:p>
          <w:p w14:paraId="3E744087" w14:textId="77777777" w:rsidR="00A62CA0" w:rsidRDefault="00A62CA0" w:rsidP="00A62CA0">
            <w:pPr>
              <w:pStyle w:val="ListParagraph"/>
              <w:numPr>
                <w:ilvl w:val="0"/>
                <w:numId w:val="4"/>
              </w:numPr>
              <w:rPr>
                <w:sz w:val="20"/>
                <w:szCs w:val="20"/>
              </w:rPr>
            </w:pPr>
            <w:r w:rsidRPr="75EF9A18">
              <w:rPr>
                <w:sz w:val="20"/>
                <w:szCs w:val="20"/>
              </w:rPr>
              <w:t>Languages, Literacy and Communication (English, Welsh and a modern foreign language</w:t>
            </w:r>
            <w:r>
              <w:rPr>
                <w:sz w:val="20"/>
                <w:szCs w:val="20"/>
              </w:rPr>
              <w:t xml:space="preserve"> - French</w:t>
            </w:r>
            <w:r w:rsidRPr="75EF9A18">
              <w:rPr>
                <w:sz w:val="20"/>
                <w:szCs w:val="20"/>
              </w:rPr>
              <w:t>).</w:t>
            </w:r>
          </w:p>
          <w:p w14:paraId="0CDC4A78" w14:textId="77777777" w:rsidR="00A62CA0" w:rsidRDefault="00A62CA0" w:rsidP="00A62CA0">
            <w:pPr>
              <w:pStyle w:val="ListParagraph"/>
              <w:numPr>
                <w:ilvl w:val="0"/>
                <w:numId w:val="4"/>
              </w:numPr>
              <w:rPr>
                <w:sz w:val="20"/>
                <w:szCs w:val="20"/>
              </w:rPr>
            </w:pPr>
            <w:r>
              <w:rPr>
                <w:sz w:val="20"/>
                <w:szCs w:val="20"/>
              </w:rPr>
              <w:t>Expressive Arts (Art, dance, drama, film, digital media and music).</w:t>
            </w:r>
          </w:p>
          <w:p w14:paraId="7A21A5BF" w14:textId="77777777" w:rsidR="00A62CA0" w:rsidRDefault="00A62CA0" w:rsidP="00A62CA0">
            <w:pPr>
              <w:pStyle w:val="ListParagraph"/>
              <w:numPr>
                <w:ilvl w:val="0"/>
                <w:numId w:val="4"/>
              </w:numPr>
              <w:rPr>
                <w:sz w:val="20"/>
                <w:szCs w:val="20"/>
              </w:rPr>
            </w:pPr>
            <w:r>
              <w:rPr>
                <w:sz w:val="20"/>
                <w:szCs w:val="20"/>
              </w:rPr>
              <w:t>Science and Technology (Science, design, craft and technology and information communication technology)</w:t>
            </w:r>
          </w:p>
          <w:p w14:paraId="77E08D84" w14:textId="77777777" w:rsidR="00A62CA0" w:rsidRDefault="00A62CA0" w:rsidP="00A62CA0">
            <w:pPr>
              <w:pStyle w:val="ListParagraph"/>
              <w:numPr>
                <w:ilvl w:val="0"/>
                <w:numId w:val="4"/>
              </w:numPr>
              <w:rPr>
                <w:sz w:val="20"/>
                <w:szCs w:val="20"/>
              </w:rPr>
            </w:pPr>
            <w:r>
              <w:rPr>
                <w:sz w:val="20"/>
                <w:szCs w:val="20"/>
              </w:rPr>
              <w:t>Humanities (History, Geography and Religion, Values and Ethics)</w:t>
            </w:r>
          </w:p>
          <w:p w14:paraId="7CA1E7FA" w14:textId="77777777" w:rsidR="00A62CA0" w:rsidRDefault="00A62CA0" w:rsidP="00A62CA0">
            <w:pPr>
              <w:pStyle w:val="ListParagraph"/>
              <w:numPr>
                <w:ilvl w:val="0"/>
                <w:numId w:val="4"/>
              </w:numPr>
              <w:rPr>
                <w:sz w:val="20"/>
                <w:szCs w:val="20"/>
              </w:rPr>
            </w:pPr>
            <w:r>
              <w:rPr>
                <w:sz w:val="20"/>
                <w:szCs w:val="20"/>
              </w:rPr>
              <w:t>Maths and Numeracy</w:t>
            </w:r>
          </w:p>
          <w:p w14:paraId="6A4D58BB" w14:textId="77777777" w:rsidR="00A62CA0" w:rsidRPr="007E5A37" w:rsidRDefault="00A62CA0" w:rsidP="00A62CA0">
            <w:pPr>
              <w:pStyle w:val="ListParagraph"/>
              <w:numPr>
                <w:ilvl w:val="0"/>
                <w:numId w:val="4"/>
              </w:numPr>
              <w:rPr>
                <w:sz w:val="20"/>
                <w:szCs w:val="20"/>
              </w:rPr>
            </w:pPr>
            <w:r>
              <w:rPr>
                <w:sz w:val="20"/>
                <w:szCs w:val="20"/>
              </w:rPr>
              <w:t>Health and Well-being (personal and social education, physical education and relationships and sexuality education)</w:t>
            </w:r>
          </w:p>
        </w:tc>
      </w:tr>
    </w:tbl>
    <w:p w14:paraId="36B91052" w14:textId="04B4016B" w:rsidR="00B025B9" w:rsidRDefault="00B025B9" w:rsidP="00B025B9">
      <w:pPr>
        <w:rPr>
          <w:sz w:val="20"/>
          <w:szCs w:val="20"/>
        </w:rPr>
      </w:pPr>
    </w:p>
    <w:p w14:paraId="75AD129D" w14:textId="595A731F" w:rsidR="00B025B9" w:rsidRDefault="00B025B9" w:rsidP="00B025B9">
      <w:pPr>
        <w:rPr>
          <w:sz w:val="20"/>
          <w:szCs w:val="20"/>
        </w:rPr>
      </w:pPr>
    </w:p>
    <w:p w14:paraId="68FAF614" w14:textId="77777777" w:rsidR="00B41212" w:rsidRDefault="00B41212" w:rsidP="00B025B9">
      <w:pPr>
        <w:rPr>
          <w:sz w:val="20"/>
          <w:szCs w:val="20"/>
        </w:rPr>
      </w:pPr>
    </w:p>
    <w:tbl>
      <w:tblPr>
        <w:tblStyle w:val="TableGrid"/>
        <w:tblW w:w="0" w:type="auto"/>
        <w:tblLook w:val="04A0" w:firstRow="1" w:lastRow="0" w:firstColumn="1" w:lastColumn="0" w:noHBand="0" w:noVBand="1"/>
      </w:tblPr>
      <w:tblGrid>
        <w:gridCol w:w="6974"/>
        <w:gridCol w:w="6974"/>
      </w:tblGrid>
      <w:tr w:rsidR="0050376C" w14:paraId="7A298A2F" w14:textId="77777777" w:rsidTr="75EF9A18">
        <w:tc>
          <w:tcPr>
            <w:tcW w:w="6974" w:type="dxa"/>
          </w:tcPr>
          <w:p w14:paraId="66B7115E" w14:textId="466D6808" w:rsidR="0050376C" w:rsidRDefault="0050376C" w:rsidP="00B025B9">
            <w:pPr>
              <w:rPr>
                <w:b/>
                <w:bCs/>
                <w:sz w:val="20"/>
                <w:szCs w:val="20"/>
              </w:rPr>
            </w:pPr>
            <w:r w:rsidRPr="0050376C">
              <w:rPr>
                <w:b/>
                <w:bCs/>
                <w:sz w:val="20"/>
                <w:szCs w:val="20"/>
              </w:rPr>
              <w:lastRenderedPageBreak/>
              <w:t>Learning Progression and Assessment</w:t>
            </w:r>
          </w:p>
          <w:p w14:paraId="2850DD6B" w14:textId="48B09638" w:rsidR="00632218" w:rsidRPr="0050376C" w:rsidRDefault="75EF9A18" w:rsidP="00B025B9">
            <w:pPr>
              <w:rPr>
                <w:sz w:val="20"/>
                <w:szCs w:val="20"/>
              </w:rPr>
            </w:pPr>
            <w:r w:rsidRPr="75EF9A18">
              <w:rPr>
                <w:sz w:val="20"/>
                <w:szCs w:val="20"/>
              </w:rPr>
              <w:t>Our curriculum supports learning through designing learning opportunities that draw upon the pedagogical principles, which will enable all learners to make meaningful progress over time. Leaners will improve and develop their skills and knowledge. Our curriculum focuses on understanding what it means to make progress in a given area or discipline, and how learners should broaden and deepen their knowledge and show their understanding through the application of their knowledge in a variety of contexts. It is informed by our progression document which, in turn, supports our approach to assessment, the purpose of which is to inform planning for the next step of learning. A</w:t>
            </w:r>
            <w:r w:rsidR="00061477">
              <w:rPr>
                <w:sz w:val="20"/>
                <w:szCs w:val="20"/>
              </w:rPr>
              <w:t>l</w:t>
            </w:r>
            <w:r w:rsidRPr="75EF9A18">
              <w:rPr>
                <w:sz w:val="20"/>
                <w:szCs w:val="20"/>
              </w:rPr>
              <w:t xml:space="preserve">l learners will be assessed on entry to the school. </w:t>
            </w:r>
          </w:p>
        </w:tc>
        <w:tc>
          <w:tcPr>
            <w:tcW w:w="6974" w:type="dxa"/>
          </w:tcPr>
          <w:p w14:paraId="18880DF1" w14:textId="60BF4FC5" w:rsidR="0050376C" w:rsidRDefault="0050376C" w:rsidP="00B025B9">
            <w:pPr>
              <w:rPr>
                <w:b/>
                <w:bCs/>
                <w:sz w:val="20"/>
                <w:szCs w:val="20"/>
              </w:rPr>
            </w:pPr>
            <w:r w:rsidRPr="0050376C">
              <w:rPr>
                <w:b/>
                <w:bCs/>
                <w:sz w:val="20"/>
                <w:szCs w:val="20"/>
              </w:rPr>
              <w:t>RSE</w:t>
            </w:r>
          </w:p>
          <w:p w14:paraId="414B2079" w14:textId="303CF38E" w:rsidR="00E117F4" w:rsidRPr="0093246B" w:rsidRDefault="0093246B" w:rsidP="00B025B9">
            <w:pPr>
              <w:rPr>
                <w:sz w:val="20"/>
                <w:szCs w:val="20"/>
              </w:rPr>
            </w:pPr>
            <w:r>
              <w:rPr>
                <w:sz w:val="20"/>
                <w:szCs w:val="20"/>
              </w:rPr>
              <w:t>Our</w:t>
            </w:r>
            <w:r w:rsidR="00CF36D9">
              <w:rPr>
                <w:sz w:val="20"/>
                <w:szCs w:val="20"/>
              </w:rPr>
              <w:t xml:space="preserve"> </w:t>
            </w:r>
            <w:r>
              <w:rPr>
                <w:sz w:val="20"/>
                <w:szCs w:val="20"/>
              </w:rPr>
              <w:t xml:space="preserve">curriculum embraces the guidance in the RSE code. Our RSE provision will have a positive and empowering role in our learner’s education and will play a vital role in supporting them to realise the </w:t>
            </w:r>
            <w:r w:rsidR="00CF36D9">
              <w:rPr>
                <w:sz w:val="20"/>
                <w:szCs w:val="20"/>
              </w:rPr>
              <w:t>four</w:t>
            </w:r>
            <w:r>
              <w:rPr>
                <w:sz w:val="20"/>
                <w:szCs w:val="20"/>
              </w:rPr>
              <w:t xml:space="preserve"> purposes as part of a whole-school approach. Helping learners to form and maintain a range of relationships, all based on mutual trust and respect, is the foundation of RSE. These relationships are critical to the development of emotional well-being, resilience and empathy. </w:t>
            </w:r>
          </w:p>
        </w:tc>
      </w:tr>
      <w:tr w:rsidR="0050376C" w14:paraId="2CCDE6CE" w14:textId="77777777" w:rsidTr="75EF9A18">
        <w:tc>
          <w:tcPr>
            <w:tcW w:w="6974" w:type="dxa"/>
          </w:tcPr>
          <w:p w14:paraId="5D32AFDA" w14:textId="5C9F36EE" w:rsidR="0050376C" w:rsidRDefault="0050376C" w:rsidP="00B025B9">
            <w:pPr>
              <w:rPr>
                <w:b/>
                <w:bCs/>
                <w:sz w:val="20"/>
                <w:szCs w:val="20"/>
              </w:rPr>
            </w:pPr>
            <w:r w:rsidRPr="0050376C">
              <w:rPr>
                <w:b/>
                <w:bCs/>
                <w:sz w:val="20"/>
                <w:szCs w:val="20"/>
              </w:rPr>
              <w:t>Welsh and English</w:t>
            </w:r>
          </w:p>
          <w:p w14:paraId="26A7312D" w14:textId="5958EAF0" w:rsidR="00E117F4" w:rsidRPr="00E117F4" w:rsidRDefault="75EF9A18" w:rsidP="00B025B9">
            <w:pPr>
              <w:rPr>
                <w:sz w:val="20"/>
                <w:szCs w:val="20"/>
              </w:rPr>
            </w:pPr>
            <w:r w:rsidRPr="75EF9A18">
              <w:rPr>
                <w:sz w:val="20"/>
                <w:szCs w:val="20"/>
              </w:rPr>
              <w:t xml:space="preserve">As an English medium school, learning will take place in Welsh and English from Nursery through to Year 6. </w:t>
            </w:r>
          </w:p>
        </w:tc>
        <w:tc>
          <w:tcPr>
            <w:tcW w:w="6974" w:type="dxa"/>
          </w:tcPr>
          <w:p w14:paraId="5571EA24" w14:textId="27958259" w:rsidR="0050376C" w:rsidRDefault="0050376C" w:rsidP="00B025B9">
            <w:pPr>
              <w:rPr>
                <w:b/>
                <w:bCs/>
                <w:sz w:val="20"/>
                <w:szCs w:val="20"/>
              </w:rPr>
            </w:pPr>
            <w:r w:rsidRPr="0050376C">
              <w:rPr>
                <w:b/>
                <w:bCs/>
                <w:sz w:val="20"/>
                <w:szCs w:val="20"/>
              </w:rPr>
              <w:t>RVE</w:t>
            </w:r>
          </w:p>
          <w:p w14:paraId="771647D0" w14:textId="78153E69" w:rsidR="0093246B" w:rsidRPr="00AF58F3" w:rsidRDefault="0093246B" w:rsidP="00B025B9">
            <w:pPr>
              <w:rPr>
                <w:sz w:val="20"/>
                <w:szCs w:val="20"/>
              </w:rPr>
            </w:pPr>
            <w:r>
              <w:rPr>
                <w:sz w:val="20"/>
                <w:szCs w:val="20"/>
              </w:rPr>
              <w:t xml:space="preserve">Religion, </w:t>
            </w:r>
            <w:r w:rsidR="00E62248">
              <w:rPr>
                <w:sz w:val="20"/>
                <w:szCs w:val="20"/>
              </w:rPr>
              <w:t>V</w:t>
            </w:r>
            <w:r>
              <w:rPr>
                <w:sz w:val="20"/>
                <w:szCs w:val="20"/>
              </w:rPr>
              <w:t xml:space="preserve">alues and </w:t>
            </w:r>
            <w:r w:rsidR="00E62248">
              <w:rPr>
                <w:sz w:val="20"/>
                <w:szCs w:val="20"/>
              </w:rPr>
              <w:t>E</w:t>
            </w:r>
            <w:r>
              <w:rPr>
                <w:sz w:val="20"/>
                <w:szCs w:val="20"/>
              </w:rPr>
              <w:t xml:space="preserve">thics (RVE) is a statutory requirement of the curriculum for Wales </w:t>
            </w:r>
            <w:r w:rsidR="00AF58F3">
              <w:rPr>
                <w:sz w:val="20"/>
                <w:szCs w:val="20"/>
              </w:rPr>
              <w:t xml:space="preserve">and is mandatory for all learners from ages 3 to 16. There is </w:t>
            </w:r>
            <w:r w:rsidR="00AF58F3" w:rsidRPr="00733E5B">
              <w:rPr>
                <w:sz w:val="20"/>
                <w:szCs w:val="20"/>
              </w:rPr>
              <w:t>no parental right to request that a child is withdrawn from RVE in the curriculum for Wales. As RVE is a locally determined subject, the agreed syllabus specifies</w:t>
            </w:r>
            <w:r w:rsidR="00AF58F3">
              <w:rPr>
                <w:sz w:val="20"/>
                <w:szCs w:val="20"/>
              </w:rPr>
              <w:t xml:space="preserve"> what should be taught in RVE within the </w:t>
            </w:r>
            <w:r w:rsidR="00733E5B">
              <w:rPr>
                <w:sz w:val="20"/>
                <w:szCs w:val="20"/>
              </w:rPr>
              <w:t>City and County of Swansea.</w:t>
            </w:r>
          </w:p>
        </w:tc>
      </w:tr>
      <w:tr w:rsidR="0050376C" w14:paraId="5096462B" w14:textId="77777777" w:rsidTr="75EF9A18">
        <w:tc>
          <w:tcPr>
            <w:tcW w:w="6974" w:type="dxa"/>
          </w:tcPr>
          <w:p w14:paraId="737A4E37" w14:textId="77777777" w:rsidR="0050376C" w:rsidRDefault="0050376C" w:rsidP="00B025B9">
            <w:pPr>
              <w:rPr>
                <w:b/>
                <w:bCs/>
                <w:sz w:val="20"/>
                <w:szCs w:val="20"/>
              </w:rPr>
            </w:pPr>
            <w:r w:rsidRPr="0050376C">
              <w:rPr>
                <w:b/>
                <w:bCs/>
                <w:sz w:val="20"/>
                <w:szCs w:val="20"/>
              </w:rPr>
              <w:t>Cross-curricular skills</w:t>
            </w:r>
          </w:p>
          <w:p w14:paraId="721C4A92" w14:textId="37E202DE" w:rsidR="00E117F4" w:rsidRPr="00E44880" w:rsidRDefault="00E117F4" w:rsidP="00E44880">
            <w:pPr>
              <w:rPr>
                <w:sz w:val="20"/>
                <w:szCs w:val="20"/>
              </w:rPr>
            </w:pPr>
            <w:r>
              <w:rPr>
                <w:sz w:val="20"/>
                <w:szCs w:val="20"/>
              </w:rPr>
              <w:t>Our curriculum will develop the mandatory cross-curricular skills of literacy</w:t>
            </w:r>
            <w:r w:rsidR="00E44880">
              <w:rPr>
                <w:sz w:val="20"/>
                <w:szCs w:val="20"/>
              </w:rPr>
              <w:t xml:space="preserve"> (NLF)</w:t>
            </w:r>
            <w:r>
              <w:rPr>
                <w:sz w:val="20"/>
                <w:szCs w:val="20"/>
              </w:rPr>
              <w:t>, numeracy</w:t>
            </w:r>
            <w:r w:rsidR="00E44880">
              <w:rPr>
                <w:sz w:val="20"/>
                <w:szCs w:val="20"/>
              </w:rPr>
              <w:t xml:space="preserve"> (NNF)</w:t>
            </w:r>
            <w:r>
              <w:rPr>
                <w:sz w:val="20"/>
                <w:szCs w:val="20"/>
              </w:rPr>
              <w:t xml:space="preserve"> and digital competenc</w:t>
            </w:r>
            <w:r w:rsidR="00E44880">
              <w:rPr>
                <w:sz w:val="20"/>
                <w:szCs w:val="20"/>
              </w:rPr>
              <w:t>y (DCF)</w:t>
            </w:r>
            <w:r>
              <w:rPr>
                <w:sz w:val="20"/>
                <w:szCs w:val="20"/>
              </w:rPr>
              <w:t xml:space="preserve">. </w:t>
            </w:r>
            <w:r w:rsidR="00E44880">
              <w:rPr>
                <w:sz w:val="20"/>
                <w:szCs w:val="20"/>
              </w:rPr>
              <w:t>It</w:t>
            </w:r>
            <w:r>
              <w:rPr>
                <w:sz w:val="20"/>
                <w:szCs w:val="20"/>
              </w:rPr>
              <w:t xml:space="preserve"> will </w:t>
            </w:r>
            <w:r w:rsidR="00E44880">
              <w:rPr>
                <w:sz w:val="20"/>
                <w:szCs w:val="20"/>
              </w:rPr>
              <w:t xml:space="preserve">also </w:t>
            </w:r>
            <w:r>
              <w:rPr>
                <w:sz w:val="20"/>
                <w:szCs w:val="20"/>
              </w:rPr>
              <w:t xml:space="preserve">enable learners to develop competence and capability in </w:t>
            </w:r>
            <w:r w:rsidR="00E44880">
              <w:rPr>
                <w:sz w:val="20"/>
                <w:szCs w:val="20"/>
              </w:rPr>
              <w:t>the wider</w:t>
            </w:r>
            <w:r>
              <w:rPr>
                <w:sz w:val="20"/>
                <w:szCs w:val="20"/>
              </w:rPr>
              <w:t xml:space="preserve"> </w:t>
            </w:r>
            <w:r w:rsidR="00E44880">
              <w:rPr>
                <w:sz w:val="20"/>
                <w:szCs w:val="20"/>
              </w:rPr>
              <w:t xml:space="preserve">integral </w:t>
            </w:r>
            <w:r>
              <w:rPr>
                <w:sz w:val="20"/>
                <w:szCs w:val="20"/>
              </w:rPr>
              <w:t xml:space="preserve">skills </w:t>
            </w:r>
            <w:r w:rsidR="00E44880">
              <w:rPr>
                <w:sz w:val="20"/>
                <w:szCs w:val="20"/>
              </w:rPr>
              <w:t>of problem solving, critical thinking, planning and organisation, creativity and innovation and personal effectiveness.</w:t>
            </w:r>
          </w:p>
        </w:tc>
        <w:tc>
          <w:tcPr>
            <w:tcW w:w="6974" w:type="dxa"/>
          </w:tcPr>
          <w:p w14:paraId="5FA1AA50" w14:textId="77777777" w:rsidR="0050376C" w:rsidRDefault="0050376C" w:rsidP="00B025B9">
            <w:pPr>
              <w:rPr>
                <w:b/>
                <w:bCs/>
                <w:sz w:val="20"/>
                <w:szCs w:val="20"/>
              </w:rPr>
            </w:pPr>
            <w:r>
              <w:rPr>
                <w:b/>
                <w:bCs/>
                <w:sz w:val="20"/>
                <w:szCs w:val="20"/>
              </w:rPr>
              <w:t>R</w:t>
            </w:r>
            <w:r w:rsidR="00AF58F3">
              <w:rPr>
                <w:b/>
                <w:bCs/>
                <w:sz w:val="20"/>
                <w:szCs w:val="20"/>
              </w:rPr>
              <w:t>e</w:t>
            </w:r>
            <w:r>
              <w:rPr>
                <w:b/>
                <w:bCs/>
                <w:sz w:val="20"/>
                <w:szCs w:val="20"/>
              </w:rPr>
              <w:t>view</w:t>
            </w:r>
            <w:r w:rsidRPr="0050376C">
              <w:rPr>
                <w:b/>
                <w:bCs/>
                <w:sz w:val="20"/>
                <w:szCs w:val="20"/>
              </w:rPr>
              <w:t xml:space="preserve"> and Refinement</w:t>
            </w:r>
          </w:p>
          <w:p w14:paraId="4265A5CB" w14:textId="3E42DB20" w:rsidR="00AF58F3" w:rsidRPr="00AF58F3" w:rsidRDefault="00AF58F3" w:rsidP="00B025B9">
            <w:pPr>
              <w:rPr>
                <w:sz w:val="20"/>
                <w:szCs w:val="20"/>
              </w:rPr>
            </w:pPr>
            <w:r>
              <w:rPr>
                <w:sz w:val="20"/>
                <w:szCs w:val="20"/>
              </w:rPr>
              <w:t xml:space="preserve">Our curriculum will be kept under review in order to respond to the outputs of professional enquiry, the changing needs of the learners and social contexts and needs. The reviews will take into account the views of stakeholders and will be signed off by the Governing Body. We will publish a summary of our curriculum and revise the summary if changes to the curriculum are made during the review process. </w:t>
            </w:r>
          </w:p>
        </w:tc>
      </w:tr>
      <w:tr w:rsidR="00AF58F3" w14:paraId="7764A6B4" w14:textId="77777777" w:rsidTr="75EF9A18">
        <w:trPr>
          <w:trHeight w:val="836"/>
        </w:trPr>
        <w:tc>
          <w:tcPr>
            <w:tcW w:w="6974" w:type="dxa"/>
          </w:tcPr>
          <w:p w14:paraId="3D66EB30" w14:textId="77777777" w:rsidR="00AF58F3" w:rsidRDefault="00AF58F3" w:rsidP="00B025B9">
            <w:pPr>
              <w:rPr>
                <w:b/>
                <w:bCs/>
                <w:sz w:val="20"/>
                <w:szCs w:val="20"/>
              </w:rPr>
            </w:pPr>
            <w:r w:rsidRPr="0050376C">
              <w:rPr>
                <w:b/>
                <w:bCs/>
                <w:sz w:val="20"/>
                <w:szCs w:val="20"/>
              </w:rPr>
              <w:t>UNCRC / UNCPRD</w:t>
            </w:r>
          </w:p>
          <w:p w14:paraId="300ECF44" w14:textId="10943C63" w:rsidR="00AF58F3" w:rsidRPr="00E117F4" w:rsidRDefault="75EF9A18" w:rsidP="00B025B9">
            <w:pPr>
              <w:rPr>
                <w:sz w:val="20"/>
                <w:szCs w:val="20"/>
              </w:rPr>
            </w:pPr>
            <w:r w:rsidRPr="75EF9A18">
              <w:rPr>
                <w:sz w:val="20"/>
                <w:szCs w:val="20"/>
              </w:rPr>
              <w:t xml:space="preserve">Our school will promote knowledge and understanding of Part 1 of the UNCRC and of the UNCRPD among those who provide teaching and learning. </w:t>
            </w:r>
          </w:p>
        </w:tc>
        <w:tc>
          <w:tcPr>
            <w:tcW w:w="6974" w:type="dxa"/>
            <w:vMerge w:val="restart"/>
          </w:tcPr>
          <w:p w14:paraId="376928E3" w14:textId="6638D404" w:rsidR="00CF36D9" w:rsidRDefault="00CF36D9" w:rsidP="00B025B9">
            <w:pPr>
              <w:rPr>
                <w:sz w:val="20"/>
                <w:szCs w:val="20"/>
              </w:rPr>
            </w:pPr>
            <w:r>
              <w:rPr>
                <w:sz w:val="20"/>
                <w:szCs w:val="20"/>
              </w:rPr>
              <w:t xml:space="preserve">Our curriculum will be kept under review to respond to the changing needs of our learners, social contexts and external requirements. The review will consider the views of stakeholders and will be agreed with the Governing Body. We will publish an updated and revised summary of our curriculum if changes are made to the overview during our review process. </w:t>
            </w:r>
          </w:p>
          <w:p w14:paraId="6C201086" w14:textId="77777777" w:rsidR="00CF36D9" w:rsidRDefault="00CF36D9" w:rsidP="00B025B9">
            <w:pPr>
              <w:rPr>
                <w:sz w:val="20"/>
                <w:szCs w:val="20"/>
              </w:rPr>
            </w:pPr>
          </w:p>
          <w:p w14:paraId="7AC00B33" w14:textId="153962AD" w:rsidR="00A62CA0" w:rsidRDefault="00AF58F3" w:rsidP="00B025B9">
            <w:pPr>
              <w:rPr>
                <w:sz w:val="20"/>
                <w:szCs w:val="20"/>
              </w:rPr>
            </w:pPr>
            <w:proofErr w:type="gramStart"/>
            <w:r>
              <w:rPr>
                <w:sz w:val="20"/>
                <w:szCs w:val="20"/>
              </w:rPr>
              <w:t>Headteacher :</w:t>
            </w:r>
            <w:proofErr w:type="gramEnd"/>
            <w:r>
              <w:rPr>
                <w:sz w:val="20"/>
                <w:szCs w:val="20"/>
              </w:rPr>
              <w:t xml:space="preserve"> Mrs A Norman                       </w:t>
            </w:r>
            <w:r w:rsidR="00A62CA0">
              <w:rPr>
                <w:sz w:val="20"/>
                <w:szCs w:val="20"/>
              </w:rPr>
              <w:t xml:space="preserve">                              </w:t>
            </w:r>
            <w:proofErr w:type="gramStart"/>
            <w:r w:rsidR="003052F7">
              <w:rPr>
                <w:sz w:val="20"/>
                <w:szCs w:val="20"/>
              </w:rPr>
              <w:t>16.</w:t>
            </w:r>
            <w:r w:rsidR="00A62CA0">
              <w:rPr>
                <w:sz w:val="20"/>
                <w:szCs w:val="20"/>
              </w:rPr>
              <w:t>.</w:t>
            </w:r>
            <w:proofErr w:type="gramEnd"/>
            <w:r w:rsidR="00A62CA0">
              <w:rPr>
                <w:sz w:val="20"/>
                <w:szCs w:val="20"/>
              </w:rPr>
              <w:t>09.202</w:t>
            </w:r>
            <w:r w:rsidR="003052F7">
              <w:rPr>
                <w:sz w:val="20"/>
                <w:szCs w:val="20"/>
              </w:rPr>
              <w:t>5</w:t>
            </w:r>
          </w:p>
          <w:p w14:paraId="4A7CAA11" w14:textId="38547DBB" w:rsidR="00AF58F3" w:rsidRDefault="00AF58F3" w:rsidP="00B025B9">
            <w:pPr>
              <w:rPr>
                <w:sz w:val="20"/>
                <w:szCs w:val="20"/>
              </w:rPr>
            </w:pPr>
            <w:r w:rsidRPr="00257258">
              <w:rPr>
                <w:rFonts w:ascii="Times New Roman" w:eastAsia="Times New Roman" w:hAnsi="Times New Roman" w:cs="Times New Roman"/>
                <w:noProof/>
                <w:color w:val="0070C0"/>
                <w:sz w:val="28"/>
                <w:szCs w:val="28"/>
                <w:lang w:eastAsia="en-GB"/>
              </w:rPr>
              <w:drawing>
                <wp:anchor distT="0" distB="0" distL="114300" distR="114300" simplePos="0" relativeHeight="251667456" behindDoc="1" locked="0" layoutInCell="1" allowOverlap="1" wp14:anchorId="50135FDE" wp14:editId="1DC5E6E0">
                  <wp:simplePos x="0" y="0"/>
                  <wp:positionH relativeFrom="column">
                    <wp:posOffset>3255942</wp:posOffset>
                  </wp:positionH>
                  <wp:positionV relativeFrom="paragraph">
                    <wp:posOffset>67675</wp:posOffset>
                  </wp:positionV>
                  <wp:extent cx="471805" cy="466725"/>
                  <wp:effectExtent l="0" t="0" r="0" b="3175"/>
                  <wp:wrapTight wrapText="bothSides">
                    <wp:wrapPolygon edited="0">
                      <wp:start x="0" y="0"/>
                      <wp:lineTo x="0" y="21159"/>
                      <wp:lineTo x="20931" y="21159"/>
                      <wp:lineTo x="20931" y="0"/>
                      <wp:lineTo x="0" y="0"/>
                    </wp:wrapPolygon>
                  </wp:wrapTight>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80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682943" w14:textId="7F98A0BA" w:rsidR="00AF58F3" w:rsidRDefault="00AF58F3" w:rsidP="00B025B9">
            <w:pPr>
              <w:rPr>
                <w:sz w:val="20"/>
                <w:szCs w:val="20"/>
              </w:rPr>
            </w:pPr>
            <w:r>
              <w:rPr>
                <w:sz w:val="20"/>
                <w:szCs w:val="20"/>
              </w:rPr>
              <w:t xml:space="preserve">Chair of Governors: Mr I Humphreys                              </w:t>
            </w:r>
          </w:p>
          <w:p w14:paraId="4713A05F" w14:textId="133CBCB5" w:rsidR="00AF58F3" w:rsidRDefault="00AF58F3" w:rsidP="00B025B9">
            <w:pPr>
              <w:rPr>
                <w:sz w:val="20"/>
                <w:szCs w:val="20"/>
              </w:rPr>
            </w:pPr>
          </w:p>
          <w:p w14:paraId="43322FE8" w14:textId="58CAD983" w:rsidR="00AF58F3" w:rsidRDefault="00AF58F3" w:rsidP="00B025B9">
            <w:pPr>
              <w:rPr>
                <w:sz w:val="20"/>
                <w:szCs w:val="20"/>
              </w:rPr>
            </w:pPr>
            <w:r>
              <w:rPr>
                <w:sz w:val="20"/>
                <w:szCs w:val="20"/>
              </w:rPr>
              <w:t xml:space="preserve">Review Date: </w:t>
            </w:r>
            <w:r w:rsidR="00CF36D9">
              <w:rPr>
                <w:sz w:val="20"/>
                <w:szCs w:val="20"/>
              </w:rPr>
              <w:t>J</w:t>
            </w:r>
            <w:r w:rsidR="005E5442">
              <w:rPr>
                <w:sz w:val="20"/>
                <w:szCs w:val="20"/>
              </w:rPr>
              <w:t>uly</w:t>
            </w:r>
            <w:r w:rsidR="00A62CA0">
              <w:rPr>
                <w:sz w:val="20"/>
                <w:szCs w:val="20"/>
              </w:rPr>
              <w:t xml:space="preserve"> 202</w:t>
            </w:r>
            <w:r w:rsidR="003052F7">
              <w:rPr>
                <w:sz w:val="20"/>
                <w:szCs w:val="20"/>
              </w:rPr>
              <w:t>6</w:t>
            </w:r>
          </w:p>
        </w:tc>
      </w:tr>
      <w:tr w:rsidR="00AF58F3" w14:paraId="6019481C" w14:textId="77777777" w:rsidTr="75EF9A18">
        <w:trPr>
          <w:trHeight w:val="833"/>
        </w:trPr>
        <w:tc>
          <w:tcPr>
            <w:tcW w:w="6974" w:type="dxa"/>
          </w:tcPr>
          <w:p w14:paraId="2D036352" w14:textId="1637AEBA" w:rsidR="00AF58F3" w:rsidRPr="00AF58F3" w:rsidRDefault="003052F7" w:rsidP="003052F7">
            <w:pPr>
              <w:jc w:val="center"/>
              <w:rPr>
                <w:sz w:val="20"/>
                <w:szCs w:val="20"/>
              </w:rPr>
            </w:pPr>
            <w:r w:rsidRPr="003052F7">
              <w:rPr>
                <w:sz w:val="20"/>
                <w:szCs w:val="20"/>
              </w:rPr>
              <w:drawing>
                <wp:inline distT="0" distB="0" distL="0" distR="0" wp14:anchorId="7136E105" wp14:editId="33403595">
                  <wp:extent cx="2639683" cy="1526540"/>
                  <wp:effectExtent l="0" t="0" r="2540" b="0"/>
                  <wp:docPr id="19" name="Picture 18" descr="Image">
                    <a:extLst xmlns:a="http://schemas.openxmlformats.org/drawingml/2006/main">
                      <a:ext uri="{FF2B5EF4-FFF2-40B4-BE49-F238E27FC236}">
                        <a16:creationId xmlns:a16="http://schemas.microsoft.com/office/drawing/2014/main" id="{8BCA9086-152F-4E77-A0EB-F184B3A1618F}"/>
                      </a:ext>
                    </a:extLst>
                  </wp:docPr>
                  <wp:cNvGraphicFramePr/>
                  <a:graphic xmlns:a="http://schemas.openxmlformats.org/drawingml/2006/main">
                    <a:graphicData uri="http://schemas.openxmlformats.org/drawingml/2006/picture">
                      <pic:pic xmlns:pic="http://schemas.openxmlformats.org/drawingml/2006/picture">
                        <pic:nvPicPr>
                          <pic:cNvPr id="19" name="Picture 18" descr="Image">
                            <a:extLst>
                              <a:ext uri="{FF2B5EF4-FFF2-40B4-BE49-F238E27FC236}">
                                <a16:creationId xmlns:a16="http://schemas.microsoft.com/office/drawing/2014/main" id="{8BCA9086-152F-4E77-A0EB-F184B3A1618F}"/>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3995" cy="1557949"/>
                          </a:xfrm>
                          <a:prstGeom prst="rect">
                            <a:avLst/>
                          </a:prstGeom>
                          <a:noFill/>
                          <a:ln>
                            <a:noFill/>
                          </a:ln>
                        </pic:spPr>
                      </pic:pic>
                    </a:graphicData>
                  </a:graphic>
                </wp:inline>
              </w:drawing>
            </w:r>
          </w:p>
        </w:tc>
        <w:tc>
          <w:tcPr>
            <w:tcW w:w="6974" w:type="dxa"/>
            <w:vMerge/>
          </w:tcPr>
          <w:p w14:paraId="760605CC" w14:textId="77777777" w:rsidR="00AF58F3" w:rsidRDefault="00AF58F3" w:rsidP="00B025B9">
            <w:pPr>
              <w:rPr>
                <w:sz w:val="20"/>
                <w:szCs w:val="20"/>
              </w:rPr>
            </w:pPr>
          </w:p>
        </w:tc>
      </w:tr>
    </w:tbl>
    <w:p w14:paraId="71D679F7" w14:textId="77777777" w:rsidR="0050376C" w:rsidRPr="00B025B9" w:rsidRDefault="0050376C" w:rsidP="00B025B9">
      <w:pPr>
        <w:rPr>
          <w:sz w:val="20"/>
          <w:szCs w:val="20"/>
        </w:rPr>
      </w:pPr>
    </w:p>
    <w:sectPr w:rsidR="0050376C" w:rsidRPr="00B025B9" w:rsidSect="00A62CA0">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56210"/>
    <w:multiLevelType w:val="hybridMultilevel"/>
    <w:tmpl w:val="8C94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16C31"/>
    <w:multiLevelType w:val="hybridMultilevel"/>
    <w:tmpl w:val="D7E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C2B7F"/>
    <w:multiLevelType w:val="hybridMultilevel"/>
    <w:tmpl w:val="406E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05BE5"/>
    <w:multiLevelType w:val="hybridMultilevel"/>
    <w:tmpl w:val="676A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74F39"/>
    <w:multiLevelType w:val="hybridMultilevel"/>
    <w:tmpl w:val="E796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23585"/>
    <w:multiLevelType w:val="hybridMultilevel"/>
    <w:tmpl w:val="EBF4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B1B47"/>
    <w:multiLevelType w:val="hybridMultilevel"/>
    <w:tmpl w:val="57EA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069464">
    <w:abstractNumId w:val="5"/>
  </w:num>
  <w:num w:numId="2" w16cid:durableId="1103846040">
    <w:abstractNumId w:val="0"/>
  </w:num>
  <w:num w:numId="3" w16cid:durableId="653994059">
    <w:abstractNumId w:val="1"/>
  </w:num>
  <w:num w:numId="4" w16cid:durableId="767234250">
    <w:abstractNumId w:val="6"/>
  </w:num>
  <w:num w:numId="5" w16cid:durableId="1550989408">
    <w:abstractNumId w:val="3"/>
  </w:num>
  <w:num w:numId="6" w16cid:durableId="1051727345">
    <w:abstractNumId w:val="4"/>
  </w:num>
  <w:num w:numId="7" w16cid:durableId="464665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59"/>
    <w:rsid w:val="00061477"/>
    <w:rsid w:val="001150C4"/>
    <w:rsid w:val="001E39B9"/>
    <w:rsid w:val="001F4265"/>
    <w:rsid w:val="00257258"/>
    <w:rsid w:val="00282987"/>
    <w:rsid w:val="002D0A18"/>
    <w:rsid w:val="003052F7"/>
    <w:rsid w:val="0037278B"/>
    <w:rsid w:val="003B3E73"/>
    <w:rsid w:val="004A0B8E"/>
    <w:rsid w:val="005018B7"/>
    <w:rsid w:val="0050376C"/>
    <w:rsid w:val="00590C7C"/>
    <w:rsid w:val="005E5442"/>
    <w:rsid w:val="00632218"/>
    <w:rsid w:val="00733E5B"/>
    <w:rsid w:val="007E5A37"/>
    <w:rsid w:val="00827401"/>
    <w:rsid w:val="0091225F"/>
    <w:rsid w:val="0093246B"/>
    <w:rsid w:val="00A40E89"/>
    <w:rsid w:val="00A62CA0"/>
    <w:rsid w:val="00AD4428"/>
    <w:rsid w:val="00AF58F3"/>
    <w:rsid w:val="00B025B9"/>
    <w:rsid w:val="00B25759"/>
    <w:rsid w:val="00B41212"/>
    <w:rsid w:val="00B74815"/>
    <w:rsid w:val="00CA4809"/>
    <w:rsid w:val="00CB2F62"/>
    <w:rsid w:val="00CF36D9"/>
    <w:rsid w:val="00DB40B4"/>
    <w:rsid w:val="00E117F4"/>
    <w:rsid w:val="00E44880"/>
    <w:rsid w:val="00E62248"/>
    <w:rsid w:val="00F417CB"/>
    <w:rsid w:val="00F63E31"/>
    <w:rsid w:val="00F91DF1"/>
    <w:rsid w:val="75EF9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C16C"/>
  <w15:chartTrackingRefBased/>
  <w15:docId w15:val="{BD8B4EA1-FB2B-8543-8028-3DF04703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815"/>
    <w:pPr>
      <w:ind w:left="720"/>
      <w:contextualSpacing/>
    </w:pPr>
  </w:style>
  <w:style w:type="table" w:styleId="TableGrid">
    <w:name w:val="Table Grid"/>
    <w:basedOn w:val="TableNormal"/>
    <w:uiPriority w:val="39"/>
    <w:rsid w:val="00B0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A09A2F3A3AFD4E884ED623C1A2A204" ma:contentTypeVersion="13" ma:contentTypeDescription="Create a new document." ma:contentTypeScope="" ma:versionID="b73ccd37de4d2829e405026c08f3bd5f">
  <xsd:schema xmlns:xsd="http://www.w3.org/2001/XMLSchema" xmlns:xs="http://www.w3.org/2001/XMLSchema" xmlns:p="http://schemas.microsoft.com/office/2006/metadata/properties" xmlns:ns2="d1904c35-dfc9-46c9-b69e-d93299759db0" xmlns:ns3="5f68ec31-1112-4f14-99de-c0a3cb2a17bd" targetNamespace="http://schemas.microsoft.com/office/2006/metadata/properties" ma:root="true" ma:fieldsID="d3e271bf31d14310fd2f8efbd7051e0b" ns2:_="" ns3:_="">
    <xsd:import namespace="d1904c35-dfc9-46c9-b69e-d93299759db0"/>
    <xsd:import namespace="5f68ec31-1112-4f14-99de-c0a3cb2a1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04c35-dfc9-46c9-b69e-d93299759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8ec31-1112-4f14-99de-c0a3cb2a1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cea309-168d-4e58-b705-a27f252022e2}" ma:internalName="TaxCatchAll" ma:showField="CatchAllData" ma:web="5f68ec31-1112-4f14-99de-c0a3cb2a17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904c35-dfc9-46c9-b69e-d93299759db0">
      <Terms xmlns="http://schemas.microsoft.com/office/infopath/2007/PartnerControls"/>
    </lcf76f155ced4ddcb4097134ff3c332f>
    <TaxCatchAll xmlns="5f68ec31-1112-4f14-99de-c0a3cb2a17bd" xsi:nil="true"/>
  </documentManagement>
</p:properties>
</file>

<file path=customXml/itemProps1.xml><?xml version="1.0" encoding="utf-8"?>
<ds:datastoreItem xmlns:ds="http://schemas.openxmlformats.org/officeDocument/2006/customXml" ds:itemID="{C081E235-84E5-4E33-B7E9-63C7C8025A2D}">
  <ds:schemaRefs>
    <ds:schemaRef ds:uri="http://schemas.microsoft.com/sharepoint/v3/contenttype/forms"/>
  </ds:schemaRefs>
</ds:datastoreItem>
</file>

<file path=customXml/itemProps2.xml><?xml version="1.0" encoding="utf-8"?>
<ds:datastoreItem xmlns:ds="http://schemas.openxmlformats.org/officeDocument/2006/customXml" ds:itemID="{43A053D3-80FF-43AB-9B49-B03DC784D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04c35-dfc9-46c9-b69e-d93299759db0"/>
    <ds:schemaRef ds:uri="5f68ec31-1112-4f14-99de-c0a3cb2a1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00407-B705-4C56-9966-81E149B56C7E}">
  <ds:schemaRefs>
    <ds:schemaRef ds:uri="http://schemas.microsoft.com/office/2006/metadata/properties"/>
    <ds:schemaRef ds:uri="http://schemas.microsoft.com/office/infopath/2007/PartnerControls"/>
    <ds:schemaRef ds:uri="d1904c35-dfc9-46c9-b69e-d93299759db0"/>
    <ds:schemaRef ds:uri="5f68ec31-1112-4f14-99de-c0a3cb2a17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Norman (Pontlliw Primary School)</dc:creator>
  <cp:keywords/>
  <dc:description/>
  <cp:lastModifiedBy>A NORMAN (Pontlliw Primary School)</cp:lastModifiedBy>
  <cp:revision>2</cp:revision>
  <cp:lastPrinted>2022-10-07T13:57:00Z</cp:lastPrinted>
  <dcterms:created xsi:type="dcterms:W3CDTF">2025-09-16T17:16:00Z</dcterms:created>
  <dcterms:modified xsi:type="dcterms:W3CDTF">2025-09-16T17:16:00Z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0x0101008FA09A2F3A3AFD4E884ED623C1A2A204</vt:lpwstr>
  </property>
</Properties>
</file>